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ook w:val="04A0" w:firstRow="1" w:lastRow="0" w:firstColumn="1" w:lastColumn="0" w:noHBand="0" w:noVBand="1"/>
      </w:tblPr>
      <w:tblGrid>
        <w:gridCol w:w="3232"/>
        <w:gridCol w:w="6398"/>
      </w:tblGrid>
      <w:tr w:rsidR="002E3651" w:rsidRPr="002E3651" w:rsidTr="006E7908">
        <w:trPr>
          <w:trHeight w:val="976"/>
        </w:trPr>
        <w:tc>
          <w:tcPr>
            <w:tcW w:w="3232" w:type="dxa"/>
            <w:shd w:val="clear" w:color="auto" w:fill="auto"/>
          </w:tcPr>
          <w:p w:rsidR="006E7908" w:rsidRPr="005709D2" w:rsidRDefault="00B069D7" w:rsidP="00C32FE7">
            <w:pPr>
              <w:spacing w:after="0"/>
              <w:jc w:val="center"/>
              <w:rPr>
                <w:rFonts w:ascii="Times New Roman" w:hAnsi="Times New Roman" w:cs="Times New Roman"/>
                <w:b/>
                <w:bCs/>
                <w:color w:val="000000" w:themeColor="text1"/>
              </w:rPr>
            </w:pPr>
            <w:r w:rsidRPr="005709D2">
              <w:rPr>
                <w:rFonts w:ascii="Times New Roman" w:hAnsi="Times New Roman" w:cs="Times New Roman"/>
                <w:b/>
                <w:bCs/>
                <w:color w:val="000000" w:themeColor="text1"/>
              </w:rPr>
              <w:t xml:space="preserve">CÔNG TY </w:t>
            </w:r>
            <w:r w:rsidR="00C32FE7" w:rsidRPr="005709D2">
              <w:rPr>
                <w:rFonts w:ascii="Times New Roman" w:hAnsi="Times New Roman" w:cs="Times New Roman"/>
                <w:b/>
                <w:bCs/>
                <w:color w:val="000000" w:themeColor="text1"/>
              </w:rPr>
              <w:t xml:space="preserve">CỔ PHẦN </w:t>
            </w:r>
            <w:r w:rsidR="005709D2" w:rsidRPr="005709D2">
              <w:rPr>
                <w:rFonts w:ascii="Times New Roman" w:hAnsi="Times New Roman" w:cs="Times New Roman"/>
                <w:b/>
              </w:rPr>
              <w:t>DỊCH VỤ VÀ ĐẦU TƯ VIÊN THÀNH</w:t>
            </w:r>
          </w:p>
        </w:tc>
        <w:tc>
          <w:tcPr>
            <w:tcW w:w="6398" w:type="dxa"/>
            <w:shd w:val="clear" w:color="auto" w:fill="auto"/>
          </w:tcPr>
          <w:p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Độc lập – Tự do – Hạnh phúc</w:t>
            </w:r>
          </w:p>
        </w:tc>
      </w:tr>
    </w:tbl>
    <w:p w:rsidR="006E7908" w:rsidRPr="002E3651" w:rsidRDefault="006E7908" w:rsidP="006E7908">
      <w:pPr>
        <w:spacing w:after="0"/>
        <w:rPr>
          <w:rFonts w:ascii="Times New Roman" w:hAnsi="Times New Roman" w:cs="Times New Roman"/>
          <w:b/>
          <w:bCs/>
          <w:color w:val="000000" w:themeColor="text1"/>
          <w:sz w:val="24"/>
          <w:szCs w:val="24"/>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4144" behindDoc="0" locked="0" layoutInCell="1" allowOverlap="1" wp14:anchorId="647B4887" wp14:editId="700E2BB6">
                <wp:simplePos x="0" y="0"/>
                <wp:positionH relativeFrom="column">
                  <wp:posOffset>485775</wp:posOffset>
                </wp:positionH>
                <wp:positionV relativeFrom="paragraph">
                  <wp:posOffset>113665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623D9FE" id="_x0000_t32" coordsize="21600,21600" o:spt="32" o:oned="t" path="m,l21600,21600e" filled="f">
                <v:path arrowok="t" fillok="f" o:connecttype="none"/>
                <o:lock v:ext="edit" shapetype="t"/>
              </v:shapetype>
              <v:shape id="Straight Arrow Connector 3" o:spid="_x0000_s1026" type="#_x0000_t32" style="position:absolute;margin-left:38.25pt;margin-top:8.95pt;width: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"/>
            </w:pict>
          </mc:Fallback>
        </mc:AlternateContent>
      </w: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55168" behindDoc="0" locked="0" layoutInCell="1" allowOverlap="1" wp14:anchorId="05BBBB1D" wp14:editId="0E0605A7">
                <wp:simplePos x="0" y="0"/>
                <wp:positionH relativeFrom="column">
                  <wp:posOffset>3581400</wp:posOffset>
                </wp:positionH>
                <wp:positionV relativeFrom="paragraph">
                  <wp:posOffset>113665</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5F4881" id="Straight Arrow Connector 2" o:spid="_x0000_s1026" type="#_x0000_t32" style="position:absolute;margin-left:282pt;margin-top:8.95pt;width: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"/>
            </w:pict>
          </mc:Fallback>
        </mc:AlternateContent>
      </w:r>
    </w:p>
    <w:p w:rsidR="006E7908" w:rsidRPr="002E3651" w:rsidRDefault="006E7908" w:rsidP="006E7908">
      <w:pPr>
        <w:spacing w:after="0"/>
        <w:rPr>
          <w:rFonts w:ascii="Times New Roman" w:hAnsi="Times New Roman" w:cs="Times New Roman"/>
          <w:b/>
          <w:bCs/>
          <w:color w:val="000000" w:themeColor="text1"/>
          <w:sz w:val="24"/>
          <w:szCs w:val="24"/>
        </w:rPr>
      </w:pPr>
    </w:p>
    <w:p w:rsidR="00BE76A3" w:rsidRPr="002E3651" w:rsidRDefault="00BE76A3" w:rsidP="00BE76A3">
      <w:pPr>
        <w:tabs>
          <w:tab w:val="left" w:pos="3480"/>
        </w:tabs>
        <w:jc w:val="right"/>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Số:  01/QĐ/20</w:t>
      </w:r>
      <w:r w:rsidR="00B069D7">
        <w:rPr>
          <w:rFonts w:ascii="Times New Roman" w:hAnsi="Times New Roman" w:cs="Times New Roman"/>
          <w:color w:val="000000" w:themeColor="text1"/>
          <w:sz w:val="28"/>
          <w:szCs w:val="28"/>
        </w:rPr>
        <w:t>19</w:t>
      </w:r>
      <w:r w:rsidRPr="002E3651">
        <w:rPr>
          <w:rFonts w:ascii="Times New Roman" w:hAnsi="Times New Roman" w:cs="Times New Roman"/>
          <w:color w:val="000000" w:themeColor="text1"/>
          <w:sz w:val="28"/>
          <w:szCs w:val="28"/>
        </w:rPr>
        <w:t>/</w:t>
      </w:r>
      <w:r w:rsidR="00B069D7">
        <w:rPr>
          <w:rFonts w:ascii="Times New Roman" w:hAnsi="Times New Roman" w:cs="Times New Roman"/>
          <w:color w:val="000000" w:themeColor="text1"/>
          <w:sz w:val="28"/>
          <w:szCs w:val="28"/>
        </w:rPr>
        <w:t>TT</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i/>
          <w:iCs/>
          <w:color w:val="000000" w:themeColor="text1"/>
          <w:sz w:val="28"/>
          <w:szCs w:val="28"/>
        </w:rPr>
        <w:t>Hà</w:t>
      </w:r>
      <w:r w:rsidR="00B069D7">
        <w:rPr>
          <w:rFonts w:ascii="Times New Roman" w:hAnsi="Times New Roman" w:cs="Times New Roman"/>
          <w:i/>
          <w:iCs/>
          <w:color w:val="000000" w:themeColor="text1"/>
          <w:sz w:val="28"/>
          <w:szCs w:val="28"/>
        </w:rPr>
        <w:t xml:space="preserve"> N</w:t>
      </w:r>
      <w:r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B069D7">
        <w:rPr>
          <w:rFonts w:ascii="Times New Roman" w:hAnsi="Times New Roman" w:cs="Times New Roman"/>
          <w:i/>
          <w:iCs/>
          <w:color w:val="000000" w:themeColor="text1"/>
          <w:sz w:val="28"/>
          <w:szCs w:val="28"/>
        </w:rPr>
        <w:t>01</w:t>
      </w:r>
      <w:r w:rsidR="00DB3D93" w:rsidRPr="002E3651">
        <w:rPr>
          <w:rFonts w:ascii="Times New Roman" w:hAnsi="Times New Roman" w:cs="Times New Roman"/>
          <w:i/>
          <w:iCs/>
          <w:color w:val="000000" w:themeColor="text1"/>
          <w:sz w:val="28"/>
          <w:szCs w:val="28"/>
        </w:rPr>
        <w:t xml:space="preserve"> </w:t>
      </w:r>
      <w:r w:rsidRPr="002E3651">
        <w:rPr>
          <w:rFonts w:ascii="Times New Roman" w:hAnsi="Times New Roman" w:cs="Times New Roman"/>
          <w:i/>
          <w:iCs/>
          <w:color w:val="000000" w:themeColor="text1"/>
          <w:sz w:val="28"/>
          <w:szCs w:val="28"/>
        </w:rPr>
        <w:t xml:space="preserve">tháng </w:t>
      </w:r>
      <w:r w:rsidR="00B069D7">
        <w:rPr>
          <w:rFonts w:ascii="Times New Roman" w:hAnsi="Times New Roman" w:cs="Times New Roman"/>
          <w:i/>
          <w:iCs/>
          <w:color w:val="000000" w:themeColor="text1"/>
          <w:sz w:val="28"/>
          <w:szCs w:val="28"/>
        </w:rPr>
        <w:t>01</w:t>
      </w:r>
      <w:r w:rsidRPr="002E3651">
        <w:rPr>
          <w:rFonts w:ascii="Times New Roman" w:hAnsi="Times New Roman" w:cs="Times New Roman"/>
          <w:i/>
          <w:iCs/>
          <w:color w:val="000000" w:themeColor="text1"/>
          <w:sz w:val="28"/>
          <w:szCs w:val="28"/>
        </w:rPr>
        <w:t xml:space="preserve">  năm 20</w:t>
      </w:r>
      <w:r w:rsidR="00C32FE7">
        <w:rPr>
          <w:rFonts w:ascii="Times New Roman" w:hAnsi="Times New Roman" w:cs="Times New Roman"/>
          <w:i/>
          <w:iCs/>
          <w:color w:val="000000" w:themeColor="text1"/>
          <w:sz w:val="28"/>
          <w:szCs w:val="28"/>
        </w:rPr>
        <w:t>21</w:t>
      </w:r>
    </w:p>
    <w:p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53120" behindDoc="0" locked="0" layoutInCell="1" allowOverlap="1" wp14:anchorId="1813A166" wp14:editId="21D7813B">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B0B4ED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"/>
            </w:pict>
          </mc:Fallback>
        </mc:AlternateContent>
      </w:r>
    </w:p>
    <w:p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rsidR="006E7908" w:rsidRPr="002E3651" w:rsidRDefault="00B069D7" w:rsidP="00C32FE7">
      <w:pPr>
        <w:tabs>
          <w:tab w:val="left" w:pos="3480"/>
        </w:tabs>
        <w:spacing w:after="0"/>
        <w:jc w:val="center"/>
        <w:rPr>
          <w:rFonts w:ascii="Times New Roman" w:hAnsi="Times New Roman" w:cs="Times New Roman"/>
          <w:color w:val="000000" w:themeColor="text1"/>
          <w:sz w:val="24"/>
          <w:szCs w:val="24"/>
        </w:rPr>
      </w:pPr>
      <w:r>
        <w:rPr>
          <w:rFonts w:ascii="Times New Roman" w:hAnsi="Times New Roman" w:cs="Times New Roman"/>
          <w:b/>
          <w:bCs/>
          <w:color w:val="000000" w:themeColor="text1"/>
          <w:sz w:val="26"/>
          <w:szCs w:val="26"/>
        </w:rPr>
        <w:t xml:space="preserve">CÔNG TY </w:t>
      </w:r>
      <w:r w:rsidR="00C32FE7">
        <w:rPr>
          <w:rFonts w:ascii="Times New Roman" w:hAnsi="Times New Roman" w:cs="Times New Roman"/>
          <w:b/>
          <w:bCs/>
          <w:color w:val="000000" w:themeColor="text1"/>
          <w:sz w:val="26"/>
          <w:szCs w:val="26"/>
        </w:rPr>
        <w:t xml:space="preserve">CỔ PHẦN </w:t>
      </w:r>
      <w:r w:rsidR="00564F49" w:rsidRPr="005709D2">
        <w:rPr>
          <w:rFonts w:ascii="Times New Roman" w:hAnsi="Times New Roman" w:cs="Times New Roman"/>
          <w:b/>
        </w:rPr>
        <w:t>DỊCH VỤ VÀ ĐẦU TƯ VIÊN THÀNH</w:t>
      </w:r>
    </w:p>
    <w:p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 xml:space="preserve">Căn cứ  Giấy đăng ký doanh nghiệp của </w:t>
      </w:r>
      <w:r w:rsidR="00B069D7">
        <w:rPr>
          <w:color w:val="000000" w:themeColor="text1"/>
          <w:sz w:val="28"/>
          <w:szCs w:val="28"/>
        </w:rPr>
        <w:t xml:space="preserve">Công ty </w:t>
      </w:r>
      <w:r w:rsidR="00C32FE7">
        <w:rPr>
          <w:color w:val="000000" w:themeColor="text1"/>
          <w:sz w:val="28"/>
          <w:szCs w:val="28"/>
        </w:rPr>
        <w:t>cổ phần vận tải Vạn Xuân</w:t>
      </w:r>
    </w:p>
    <w:p w:rsidR="006E7908" w:rsidRPr="002E3651" w:rsidRDefault="00DB3D93" w:rsidP="00B069D7">
      <w:pPr>
        <w:spacing w:line="360" w:lineRule="auto"/>
        <w:ind w:firstLine="709"/>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Căn cứ tình hình thực tế tại doanh nghiệp.</w:t>
      </w:r>
    </w:p>
    <w:p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ab/>
      </w:r>
    </w:p>
    <w:p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ab/>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sidR="00B069D7">
        <w:rPr>
          <w:rFonts w:ascii="Times New Roman" w:hAnsi="Times New Roman" w:cs="Times New Roman"/>
          <w:color w:val="000000" w:themeColor="text1"/>
          <w:sz w:val="28"/>
          <w:szCs w:val="28"/>
        </w:rPr>
        <w:t xml:space="preserve">Công ty cổ phần </w:t>
      </w:r>
      <w:r w:rsidR="00C32FE7">
        <w:rPr>
          <w:rFonts w:ascii="Times New Roman" w:hAnsi="Times New Roman" w:cs="Times New Roman"/>
          <w:color w:val="000000" w:themeColor="text1"/>
          <w:sz w:val="28"/>
          <w:szCs w:val="28"/>
        </w:rPr>
        <w:t>vận tải Vạn Xuân</w:t>
      </w:r>
    </w:p>
    <w:p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rsidR="006E7908" w:rsidRPr="002E3651" w:rsidRDefault="002C3A66" w:rsidP="006E7908">
      <w:pPr>
        <w:ind w:left="90" w:firstLine="630"/>
        <w:jc w:val="both"/>
        <w:rPr>
          <w:rFonts w:ascii="Times New Roman" w:hAnsi="Times New Roman" w:cs="Times New Roman"/>
          <w:color w:val="000000" w:themeColor="text1"/>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98.75pt;margin-top:8.7pt;width:340.5pt;height:216.15pt;z-index:-251653120;mso-position-horizontal-relative:text;mso-position-vertical-relative:text;mso-width-relative:page;mso-height-relative:page">
            <v:imagedata r:id="rId8" o:title="dau"/>
          </v:shape>
        </w:pict>
      </w:r>
      <w:r w:rsidR="006E7908" w:rsidRPr="002E3651">
        <w:rPr>
          <w:rFonts w:ascii="Times New Roman" w:hAnsi="Times New Roman" w:cs="Times New Roman"/>
          <w:color w:val="000000" w:themeColor="text1"/>
          <w:sz w:val="2"/>
          <w:szCs w:val="2"/>
        </w:rPr>
        <w:br/>
      </w:r>
      <w:r w:rsidR="006E7908" w:rsidRPr="002E3651">
        <w:rPr>
          <w:rFonts w:ascii="Times New Roman" w:hAnsi="Times New Roman" w:cs="Times New Roman"/>
          <w:color w:val="000000" w:themeColor="text1"/>
          <w:sz w:val="28"/>
          <w:szCs w:val="28"/>
        </w:rPr>
        <w:t xml:space="preserve">         </w:t>
      </w:r>
      <w:r w:rsidR="006E7908" w:rsidRPr="002E3651">
        <w:rPr>
          <w:rFonts w:ascii="Times New Roman" w:hAnsi="Times New Roman" w:cs="Times New Roman"/>
          <w:b/>
          <w:bCs/>
          <w:color w:val="000000" w:themeColor="text1"/>
          <w:sz w:val="28"/>
          <w:szCs w:val="28"/>
        </w:rPr>
        <w:t xml:space="preserve">Điều 3. </w:t>
      </w:r>
      <w:r w:rsidR="006E7908" w:rsidRPr="002E3651">
        <w:rPr>
          <w:rFonts w:ascii="Times New Roman" w:hAnsi="Times New Roman" w:cs="Times New Roman"/>
          <w:bCs/>
          <w:color w:val="000000" w:themeColor="text1"/>
          <w:sz w:val="28"/>
          <w:szCs w:val="28"/>
        </w:rPr>
        <w:t>Chánh văn phòng</w:t>
      </w:r>
      <w:r w:rsidR="006E7908" w:rsidRPr="002E3651">
        <w:rPr>
          <w:rFonts w:ascii="Times New Roman" w:hAnsi="Times New Roman" w:cs="Times New Roman"/>
          <w:b/>
          <w:bCs/>
          <w:color w:val="000000" w:themeColor="text1"/>
          <w:sz w:val="28"/>
          <w:szCs w:val="28"/>
        </w:rPr>
        <w:t xml:space="preserve">, </w:t>
      </w:r>
      <w:r w:rsidR="006E7908" w:rsidRPr="002E3651">
        <w:rPr>
          <w:rFonts w:ascii="Times New Roman" w:hAnsi="Times New Roman" w:cs="Times New Roman"/>
          <w:bCs/>
          <w:color w:val="000000" w:themeColor="text1"/>
          <w:sz w:val="28"/>
          <w:szCs w:val="28"/>
        </w:rPr>
        <w:t>Phòng kế toán, các bộ phận liên quan căn cứ quy định này thực hiện</w:t>
      </w:r>
    </w:p>
    <w:p w:rsidR="006E7908" w:rsidRPr="002E3651" w:rsidRDefault="006E7908" w:rsidP="006E7908">
      <w:pPr>
        <w:ind w:left="90" w:firstLine="630"/>
        <w:jc w:val="both"/>
        <w:rPr>
          <w:rFonts w:ascii="Times New Roman" w:hAnsi="Times New Roman" w:cs="Times New Roman"/>
          <w:color w:val="000000" w:themeColor="text1"/>
          <w:sz w:val="28"/>
          <w:szCs w:val="28"/>
        </w:rPr>
      </w:pPr>
    </w:p>
    <w:p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rsidR="006E7908" w:rsidRPr="002E3651" w:rsidRDefault="006E3FDA" w:rsidP="006E7908">
      <w:pPr>
        <w:spacing w:after="0" w:line="240" w:lineRule="auto"/>
        <w:jc w:val="both"/>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59264" behindDoc="1" locked="0" layoutInCell="1" allowOverlap="1" wp14:anchorId="323A8E19" wp14:editId="0B6A11ED">
            <wp:simplePos x="0" y="0"/>
            <wp:positionH relativeFrom="column">
              <wp:posOffset>4554855</wp:posOffset>
            </wp:positionH>
            <wp:positionV relativeFrom="paragraph">
              <wp:posOffset>7343775</wp:posOffset>
            </wp:positionV>
            <wp:extent cx="3075305" cy="1781175"/>
            <wp:effectExtent l="0" t="0" r="0" b="9525"/>
            <wp:wrapNone/>
            <wp:docPr id="9" name="Picture 9"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au duc a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sidR="006E7908" w:rsidRPr="002E3651">
        <w:rPr>
          <w:rFonts w:ascii="Times New Roman" w:hAnsi="Times New Roman" w:cs="Times New Roman"/>
          <w:color w:val="000000" w:themeColor="text1"/>
        </w:rPr>
        <w:t xml:space="preserve">- Như điều 3;                                                                                            </w:t>
      </w:r>
    </w:p>
    <w:p w:rsidR="00297906" w:rsidRPr="002E3651" w:rsidRDefault="00297906">
      <w:pPr>
        <w:rPr>
          <w:rFonts w:ascii="Times New Roman" w:hAnsi="Times New Roman" w:cs="Times New Roman"/>
          <w:color w:val="000000" w:themeColor="text1"/>
        </w:rPr>
      </w:pPr>
    </w:p>
    <w:p w:rsidR="000E03B8" w:rsidRPr="002E3651" w:rsidRDefault="006E3FDA">
      <w:pPr>
        <w:rPr>
          <w:rFonts w:ascii="Times New Roman" w:hAnsi="Times New Roman" w:cs="Times New Roman"/>
          <w:color w:val="000000" w:themeColor="text1"/>
        </w:rPr>
      </w:pPr>
      <w:r>
        <w:rPr>
          <w:rFonts w:ascii="Times New Roman" w:hAnsi="Times New Roman" w:cs="Times New Roman"/>
          <w:noProof/>
          <w:color w:val="000000" w:themeColor="text1"/>
        </w:rPr>
        <w:drawing>
          <wp:anchor distT="0" distB="0" distL="114300" distR="114300" simplePos="0" relativeHeight="251658240" behindDoc="1" locked="0" layoutInCell="1" allowOverlap="1" wp14:anchorId="00128C90" wp14:editId="62A72D01">
            <wp:simplePos x="0" y="0"/>
            <wp:positionH relativeFrom="column">
              <wp:posOffset>4554855</wp:posOffset>
            </wp:positionH>
            <wp:positionV relativeFrom="paragraph">
              <wp:posOffset>7343775</wp:posOffset>
            </wp:positionV>
            <wp:extent cx="3075305" cy="1781175"/>
            <wp:effectExtent l="0" t="0" r="0" b="9525"/>
            <wp:wrapNone/>
            <wp:docPr id="8" name="Picture 8"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u duc a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7216" behindDoc="1" locked="0" layoutInCell="1" allowOverlap="1" wp14:anchorId="42765E26" wp14:editId="5206B6AA">
            <wp:simplePos x="0" y="0"/>
            <wp:positionH relativeFrom="column">
              <wp:posOffset>4554855</wp:posOffset>
            </wp:positionH>
            <wp:positionV relativeFrom="paragraph">
              <wp:posOffset>7343775</wp:posOffset>
            </wp:positionV>
            <wp:extent cx="3075305" cy="1781175"/>
            <wp:effectExtent l="0" t="0" r="0" b="9525"/>
            <wp:wrapNone/>
            <wp:docPr id="7" name="Picture 7"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u duc a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color w:val="000000" w:themeColor="text1"/>
        </w:rPr>
        <w:drawing>
          <wp:anchor distT="0" distB="0" distL="114300" distR="114300" simplePos="0" relativeHeight="251656192" behindDoc="1" locked="0" layoutInCell="1" allowOverlap="1" wp14:anchorId="669A6FF2" wp14:editId="4DC58F19">
            <wp:simplePos x="0" y="0"/>
            <wp:positionH relativeFrom="column">
              <wp:posOffset>4554855</wp:posOffset>
            </wp:positionH>
            <wp:positionV relativeFrom="paragraph">
              <wp:posOffset>7343775</wp:posOffset>
            </wp:positionV>
            <wp:extent cx="3075305" cy="1781175"/>
            <wp:effectExtent l="0" t="0" r="0" b="9525"/>
            <wp:wrapNone/>
            <wp:docPr id="6" name="Picture 6"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u duc a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87BF9" w:rsidRPr="002E3651" w:rsidRDefault="00787BF9">
      <w:pPr>
        <w:rPr>
          <w:rFonts w:ascii="Times New Roman" w:hAnsi="Times New Roman" w:cs="Times New Roman"/>
          <w:color w:val="000000" w:themeColor="text1"/>
        </w:rPr>
      </w:pPr>
      <w:bookmarkStart w:id="0" w:name="_GoBack"/>
      <w:bookmarkEnd w:id="0"/>
    </w:p>
    <w:p w:rsidR="00787BF9" w:rsidRPr="002E3651" w:rsidRDefault="00787BF9">
      <w:pPr>
        <w:rPr>
          <w:rFonts w:ascii="Times New Roman" w:hAnsi="Times New Roman" w:cs="Times New Roman"/>
          <w:color w:val="000000" w:themeColor="text1"/>
        </w:rPr>
      </w:pPr>
    </w:p>
    <w:p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lastRenderedPageBreak/>
        <w:t>QUY CHẾ</w:t>
      </w:r>
      <w:r w:rsidR="000F0333" w:rsidRPr="002E3651">
        <w:rPr>
          <w:rFonts w:ascii="Times New Roman" w:hAnsi="Times New Roman" w:cs="Times New Roman"/>
          <w:b/>
          <w:bCs/>
          <w:color w:val="000000" w:themeColor="text1"/>
          <w:sz w:val="60"/>
          <w:szCs w:val="60"/>
        </w:rPr>
        <w:t xml:space="preserve"> NỘI BỘ</w:t>
      </w:r>
    </w:p>
    <w:p w:rsidR="001A1C8E" w:rsidRPr="002E3651" w:rsidRDefault="00787BF9" w:rsidP="00BE76A3">
      <w:pPr>
        <w:tabs>
          <w:tab w:val="left" w:pos="3480"/>
        </w:tabs>
        <w:jc w:val="center"/>
        <w:rPr>
          <w:rFonts w:ascii="Times New Roman" w:hAnsi="Times New Roman" w:cs="Times New Roman"/>
          <w:i/>
          <w:color w:val="000000" w:themeColor="text1"/>
          <w:sz w:val="28"/>
          <w:szCs w:val="28"/>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Số:  01/QĐ/201</w:t>
      </w:r>
      <w:r w:rsidR="004855E7">
        <w:rPr>
          <w:rFonts w:ascii="Times New Roman" w:hAnsi="Times New Roman" w:cs="Times New Roman"/>
          <w:i/>
          <w:color w:val="000000" w:themeColor="text1"/>
          <w:sz w:val="28"/>
          <w:szCs w:val="28"/>
        </w:rPr>
        <w:t>9</w:t>
      </w:r>
      <w:r w:rsidR="00BE76A3" w:rsidRPr="002E3651">
        <w:rPr>
          <w:rFonts w:ascii="Times New Roman" w:hAnsi="Times New Roman" w:cs="Times New Roman"/>
          <w:i/>
          <w:color w:val="000000" w:themeColor="text1"/>
          <w:sz w:val="28"/>
          <w:szCs w:val="28"/>
        </w:rPr>
        <w:t>/</w:t>
      </w:r>
      <w:r w:rsidR="004855E7">
        <w:rPr>
          <w:rFonts w:ascii="Times New Roman" w:hAnsi="Times New Roman" w:cs="Times New Roman"/>
          <w:i/>
          <w:color w:val="000000" w:themeColor="text1"/>
          <w:sz w:val="28"/>
          <w:szCs w:val="28"/>
        </w:rPr>
        <w:t>TT</w:t>
      </w:r>
      <w:r w:rsidR="00BE76A3" w:rsidRPr="002E3651">
        <w:rPr>
          <w:rFonts w:ascii="Times New Roman" w:hAnsi="Times New Roman" w:cs="Times New Roman"/>
          <w:i/>
          <w:color w:val="000000" w:themeColor="text1"/>
          <w:sz w:val="28"/>
          <w:szCs w:val="28"/>
        </w:rPr>
        <w:t xml:space="preserve"> , ngày </w:t>
      </w:r>
      <w:r w:rsidR="004855E7">
        <w:rPr>
          <w:rFonts w:ascii="Times New Roman" w:hAnsi="Times New Roman" w:cs="Times New Roman"/>
          <w:i/>
          <w:color w:val="000000" w:themeColor="text1"/>
          <w:sz w:val="28"/>
          <w:szCs w:val="28"/>
        </w:rPr>
        <w:t>01</w:t>
      </w:r>
      <w:r w:rsidR="00BE76A3" w:rsidRPr="002E3651">
        <w:rPr>
          <w:rFonts w:ascii="Times New Roman" w:hAnsi="Times New Roman" w:cs="Times New Roman"/>
          <w:i/>
          <w:color w:val="000000" w:themeColor="text1"/>
          <w:sz w:val="28"/>
          <w:szCs w:val="28"/>
        </w:rPr>
        <w:t xml:space="preserve"> tháng </w:t>
      </w:r>
      <w:r w:rsidR="004855E7">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201</w:t>
      </w:r>
      <w:r w:rsidR="004855E7">
        <w:rPr>
          <w:rFonts w:ascii="Times New Roman" w:hAnsi="Times New Roman" w:cs="Times New Roman"/>
          <w:i/>
          <w:color w:val="000000" w:themeColor="text1"/>
          <w:sz w:val="28"/>
          <w:szCs w:val="28"/>
        </w:rPr>
        <w:t>9</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w:t>
      </w:r>
      <w:r w:rsidR="004855E7">
        <w:rPr>
          <w:rFonts w:ascii="Times New Roman" w:hAnsi="Times New Roman" w:cs="Times New Roman"/>
          <w:i/>
          <w:iCs/>
          <w:color w:val="000000" w:themeColor="text1"/>
          <w:sz w:val="28"/>
          <w:szCs w:val="28"/>
        </w:rPr>
        <w:t xml:space="preserve">Công ty </w:t>
      </w:r>
      <w:r w:rsidR="002C3A66">
        <w:rPr>
          <w:rFonts w:ascii="Times New Roman" w:hAnsi="Times New Roman" w:cs="Times New Roman"/>
          <w:i/>
          <w:iCs/>
          <w:color w:val="000000" w:themeColor="text1"/>
          <w:sz w:val="28"/>
          <w:szCs w:val="28"/>
        </w:rPr>
        <w:t>Cổ Phần Dịch Vụ Và Đầu Tư Viên Thành</w:t>
      </w:r>
      <w:r w:rsidR="001A1C8E" w:rsidRPr="002E3651">
        <w:rPr>
          <w:rFonts w:ascii="Times New Roman" w:hAnsi="Times New Roman" w:cs="Times New Roman"/>
          <w:i/>
          <w:iCs/>
          <w:color w:val="000000" w:themeColor="text1"/>
          <w:sz w:val="28"/>
          <w:szCs w:val="28"/>
        </w:rPr>
        <w:t>)</w:t>
      </w:r>
    </w:p>
    <w:p w:rsidR="00787BF9" w:rsidRPr="002E3651" w:rsidRDefault="00787BF9" w:rsidP="001A1C8E">
      <w:pPr>
        <w:spacing w:after="0"/>
        <w:jc w:val="center"/>
        <w:rPr>
          <w:rFonts w:ascii="Times New Roman" w:hAnsi="Times New Roman" w:cs="Times New Roman"/>
          <w:color w:val="000000" w:themeColor="text1"/>
          <w:sz w:val="24"/>
          <w:szCs w:val="24"/>
        </w:rPr>
      </w:pPr>
    </w:p>
    <w:p w:rsidR="004A4405" w:rsidRPr="002E3651" w:rsidRDefault="004A4405" w:rsidP="004A4405">
      <w:pPr>
        <w:spacing w:after="0" w:line="360" w:lineRule="auto"/>
        <w:jc w:val="center"/>
        <w:rPr>
          <w:rFonts w:ascii="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 Quyền và nghĩa vụ khi sử dụng vốn kinh doanh</w:t>
      </w:r>
    </w:p>
    <w:p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 bắt đầu thành lập, các cổ đông góp vốn vào công ty bằng tiền mặt, tiền gửi hoặc tài sản trong vòng 90 ngày kêt từ ngày đăng ký kinh doanh.</w:t>
      </w:r>
    </w:p>
    <w:p w:rsidR="004A4405" w:rsidRPr="002E3651" w:rsidRDefault="00FF7ABD"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Công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Công ty </w:t>
      </w:r>
      <w:r w:rsidR="00FF7ABD">
        <w:rPr>
          <w:rFonts w:ascii="Times New Roman" w:eastAsia="Times New Roman" w:hAnsi="Times New Roman" w:cs="Times New Roman"/>
          <w:color w:val="000000" w:themeColor="text1"/>
          <w:sz w:val="26"/>
          <w:szCs w:val="26"/>
        </w:rPr>
        <w:t>cổ phần xây dựng Tam Thành</w:t>
      </w:r>
      <w:r w:rsidRPr="002E3651">
        <w:rPr>
          <w:rFonts w:ascii="Times New Roman" w:eastAsia="Times New Roman" w:hAnsi="Times New Roman" w:cs="Times New Roman"/>
          <w:color w:val="000000" w:themeColor="text1"/>
          <w:sz w:val="26"/>
          <w:szCs w:val="26"/>
        </w:rPr>
        <w:t xml:space="preserve">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Thực hiện quản lý chặt chẽ các khoản chi, để giảm chi phí và hạ giá </w:t>
      </w:r>
      <w:r w:rsidR="00FF7ABD">
        <w:rPr>
          <w:rFonts w:ascii="Times New Roman" w:eastAsia="Times New Roman" w:hAnsi="Times New Roman" w:cs="Times New Roman"/>
          <w:color w:val="000000" w:themeColor="text1"/>
          <w:sz w:val="26"/>
          <w:szCs w:val="26"/>
        </w:rPr>
        <w:t>thành</w:t>
      </w:r>
      <w:r w:rsidRPr="002E3651">
        <w:rPr>
          <w:rFonts w:ascii="Times New Roman" w:eastAsia="Times New Roman" w:hAnsi="Times New Roman" w:cs="Times New Roman"/>
          <w:color w:val="000000" w:themeColor="text1"/>
          <w:sz w:val="26"/>
          <w:szCs w:val="26"/>
        </w:rPr>
        <w:t>, tăng lợi nhuận cho Công ty, khuyến khích các cán bộ, công nhân người lao động hoàn thành tốt nhiệm vụ được giao, sử dụng kinh phí tiết kiệm đúng mục đích và có hiệu quả.</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II</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pacing w:before="120" w:after="120" w:line="360" w:lineRule="auto"/>
        <w:rPr>
          <w:rFonts w:ascii="Times New Roman" w:hAnsi="Times New Roman" w:cs="Times New Roman"/>
          <w:b/>
          <w:color w:val="000000" w:themeColor="text1"/>
          <w:sz w:val="26"/>
          <w:szCs w:val="26"/>
        </w:rPr>
      </w:pPr>
    </w:p>
    <w:p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 Tiền lương, làm thêm giờ, ngày nghỉ, ngày lễ, và công việc đột xuất</w:t>
      </w:r>
    </w:p>
    <w:p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 .</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b. Hàng năm, tuỳ thuộc vào kết quả kinh doanh, người lao động được hưởng lương tháng thứ 13.</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 trừ ngày Tết âm lịch). Được nghỉ bù vào ngày khác trong tuần do người lao động tự chọn và phải đăng ký trước với quản lý.</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AF7B8C">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 kể cả bằng tiền mặt hoặc hiện vật ) không quá 5.000.000 đồng/ người/năm.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Tiền ăn trưa</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rsidR="004A4405" w:rsidRPr="002E3651" w:rsidRDefault="004A4405" w:rsidP="006E1D0A">
      <w:pPr>
        <w:pStyle w:val="ListParagrap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rsidR="00FB4D7F" w:rsidRPr="002E3651" w:rsidRDefault="00237578"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tự nguyện không tham gia bảo hiểm xã hội thì công ty tôn trọng ý kiến của người lao động.</w:t>
      </w:r>
      <w:r w:rsidR="00237578">
        <w:rPr>
          <w:rFonts w:ascii="Times New Roman" w:eastAsia="Times New Roman" w:hAnsi="Times New Roman" w:cs="Times New Roman"/>
          <w:color w:val="000000" w:themeColor="text1"/>
          <w:sz w:val="26"/>
          <w:szCs w:val="26"/>
        </w:rPr>
        <w:t xml:space="preserve"> Nhưng đối với nhân viên có nhu cầu tham gia bảo hiểm nhân thọ bên ngoài công ty được hỗ trợ 3.000.000đ/ tháng/ người</w:t>
      </w:r>
    </w:p>
    <w:p w:rsidR="00856242" w:rsidRPr="002E3651" w:rsidRDefault="00856242"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6E1D0A" w:rsidRPr="002E3651" w:rsidRDefault="006E1D0A"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880877" w:rsidRPr="002E3651" w:rsidRDefault="00880877"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2</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FC7F2D">
        <w:rPr>
          <w:rFonts w:ascii="Times New Roman" w:hAnsi="Times New Roman" w:cs="Times New Roman"/>
          <w:b/>
          <w:color w:val="000000" w:themeColor="text1"/>
          <w:sz w:val="26"/>
          <w:szCs w:val="26"/>
        </w:rPr>
        <w:t>Công ty</w:t>
      </w:r>
      <w:r w:rsidRPr="002E3651">
        <w:rPr>
          <w:rFonts w:ascii="Times New Roman" w:hAnsi="Times New Roman" w:cs="Times New Roman"/>
          <w:b/>
          <w:color w:val="000000" w:themeColor="text1"/>
          <w:sz w:val="26"/>
          <w:szCs w:val="26"/>
        </w:rPr>
        <w:t xml:space="preserve"> khi đi công tác ngoại tỉnh:</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8D1640">
        <w:rPr>
          <w:rFonts w:ascii="Times New Roman" w:hAnsi="Times New Roman" w:cs="Times New Roman"/>
          <w:b/>
          <w:bCs/>
          <w:i/>
          <w:iCs/>
          <w:color w:val="000000" w:themeColor="text1"/>
          <w:sz w:val="26"/>
          <w:szCs w:val="26"/>
        </w:rPr>
        <w:t>1. Chi phí thuê phòng nghỉ</w:t>
      </w:r>
      <w:r w:rsidRPr="002E3651">
        <w:rPr>
          <w:rFonts w:ascii="Times New Roman" w:hAnsi="Times New Roman" w:cs="Times New Roman"/>
          <w:color w:val="000000" w:themeColor="text1"/>
          <w:sz w:val="26"/>
          <w:szCs w:val="26"/>
        </w:rPr>
        <w:t xml:space="preserve"> : Chủ tịch Công ty và Giám đốc: Thanh toán tiền phòng thực chi theo hóa đơn; Chủ tịch công ty và Phó Giám đốc: Chi phí mức tiền phòng ngủ với giá tối đa 800.000 đ/ phòng đơn hoặc đôi/ ngày;</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rsidR="004A4405" w:rsidRPr="008D1640" w:rsidRDefault="004A4405" w:rsidP="004A4405">
      <w:pPr>
        <w:spacing w:before="120" w:line="360" w:lineRule="auto"/>
        <w:ind w:firstLine="720"/>
        <w:jc w:val="both"/>
        <w:rPr>
          <w:rFonts w:ascii="Times New Roman" w:hAnsi="Times New Roman" w:cs="Times New Roman"/>
          <w:b/>
          <w:bCs/>
          <w:i/>
          <w:iCs/>
          <w:color w:val="000000" w:themeColor="text1"/>
          <w:sz w:val="26"/>
          <w:szCs w:val="26"/>
        </w:rPr>
      </w:pPr>
      <w:r w:rsidRPr="008D1640">
        <w:rPr>
          <w:rFonts w:ascii="Times New Roman" w:hAnsi="Times New Roman" w:cs="Times New Roman"/>
          <w:b/>
          <w:bCs/>
          <w:i/>
          <w:iCs/>
          <w:color w:val="000000" w:themeColor="text1"/>
          <w:sz w:val="26"/>
          <w:szCs w:val="26"/>
        </w:rPr>
        <w:t xml:space="preserve">2. Phụ cấp lưu trú: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Trường hợp đi công tác trong ngày (đi và về trong ngày), căn cứ mức chi phụ cấp lưu trú quy định nêu trên thủ trưởng cơ quan, đơn vị quyết định mức chi cụ thể cho phù hợp nhưng không quá 300.000 đồng/ngày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Nếu quãng đường từ 50 Km đến 100 Km thì phụ cấp 120.000đ/chuyến.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8D1640">
        <w:rPr>
          <w:rFonts w:ascii="Times New Roman" w:eastAsia="Times New Roman" w:hAnsi="Times New Roman" w:cs="Times New Roman"/>
          <w:color w:val="000000" w:themeColor="text1"/>
          <w:sz w:val="26"/>
          <w:szCs w:val="26"/>
        </w:rPr>
        <w:t>3</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w:t>
      </w:r>
      <w:r w:rsidRPr="009113BE">
        <w:rPr>
          <w:rFonts w:ascii="Times New Roman" w:eastAsia="Times New Roman" w:hAnsi="Times New Roman" w:cs="Times New Roman"/>
          <w:color w:val="000000" w:themeColor="text1"/>
          <w:sz w:val="26"/>
          <w:szCs w:val="26"/>
        </w:rPr>
        <w:t>h</w:t>
      </w:r>
      <w:r w:rsidRPr="002E3651">
        <w:rPr>
          <w:rFonts w:ascii="Times New Roman" w:eastAsia="Times New Roman" w:hAnsi="Times New Roman" w:cs="Times New Roman"/>
          <w:color w:val="000000" w:themeColor="text1"/>
          <w:sz w:val="26"/>
          <w:szCs w:val="26"/>
        </w:rPr>
        <w:t xml:space="preserve">ông sử dụng điện, nước vào việc riêng </w:t>
      </w:r>
      <w:r w:rsidR="00BA68FB" w:rsidRPr="002E3651">
        <w:rPr>
          <w:rFonts w:ascii="Times New Roman" w:eastAsia="Times New Roman" w:hAnsi="Times New Roman" w:cs="Times New Roman"/>
          <w:color w:val="000000" w:themeColor="text1"/>
          <w:sz w:val="26"/>
          <w:szCs w:val="26"/>
        </w:rPr>
        <w:t>.</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lastRenderedPageBreak/>
        <w:t>          - Tắt các thiết bị điện không cần thiết khi ra khỏi phòng và hết giờ làm việc. Tận dụng tối đa ánh sáng và thông gió tự nhiên, tắt bớt đèn chiếu sáng khi số người làm việc trong phòng giảm;</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Điện thoại cố định tại phòng làm việc các bộ phận do trưởng bộ phận chịu trách nhiệm quản lý, sử dụng nhằm phục vụ công tác chuyên môn.</w:t>
      </w:r>
    </w:p>
    <w:p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9113BE" w:rsidRPr="002E3651" w:rsidRDefault="009113BE"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Mục </w:t>
      </w:r>
      <w:r w:rsidR="009113BE">
        <w:rPr>
          <w:rFonts w:ascii="Times New Roman" w:eastAsia="Times New Roman" w:hAnsi="Times New Roman" w:cs="Times New Roman"/>
          <w:color w:val="000000" w:themeColor="text1"/>
          <w:sz w:val="26"/>
          <w:szCs w:val="26"/>
        </w:rPr>
        <w:t>4</w:t>
      </w:r>
    </w:p>
    <w:p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rsidR="009113BE"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STT</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Khoản mục chi</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thanh toán tối đa</w:t>
            </w:r>
          </w:p>
        </w:tc>
      </w:tr>
      <w:tr w:rsidR="002E3651" w:rsidRPr="002E3651" w:rsidTr="004433DE">
        <w:trPr>
          <w:trHeight w:val="487"/>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Th</w:t>
            </w:r>
            <w:r w:rsidR="009113BE">
              <w:rPr>
                <w:rFonts w:ascii="Times New Roman" w:hAnsi="Times New Roman" w:cs="Times New Roman"/>
                <w:color w:val="000000" w:themeColor="text1"/>
                <w:sz w:val="26"/>
                <w:szCs w:val="26"/>
              </w:rPr>
              <w:t>à</w:t>
            </w:r>
            <w:r w:rsidRPr="002E3651">
              <w:rPr>
                <w:rFonts w:ascii="Times New Roman" w:hAnsi="Times New Roman" w:cs="Times New Roman"/>
                <w:color w:val="000000" w:themeColor="text1"/>
                <w:sz w:val="26"/>
                <w:szCs w:val="26"/>
              </w:rPr>
              <w:t xml:space="preserve">nh viên ban tổ chức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rsidTr="004433DE">
        <w:trPr>
          <w:trHeight w:val="487"/>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rsidTr="004433DE">
        <w:trPr>
          <w:trHeight w:val="500"/>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rsidTr="004433DE">
        <w:trPr>
          <w:trHeight w:val="792"/>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rsidTr="004433DE">
        <w:trPr>
          <w:trHeight w:val="792"/>
        </w:trPr>
        <w:tc>
          <w:tcPr>
            <w:tcW w:w="817"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Chi tiếp khách </w:t>
      </w:r>
    </w:p>
    <w:p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 .</w:t>
      </w:r>
    </w:p>
    <w:p w:rsidR="004A4405" w:rsidRPr="009113BE" w:rsidRDefault="004A4405" w:rsidP="009113BE">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9113BE">
        <w:rPr>
          <w:rFonts w:ascii="Times New Roman" w:hAnsi="Times New Roman" w:cs="Times New Roman"/>
          <w:b/>
          <w:color w:val="000000" w:themeColor="text1"/>
          <w:sz w:val="26"/>
          <w:szCs w:val="26"/>
        </w:rPr>
        <w:t xml:space="preserve">Chi </w:t>
      </w:r>
      <w:r w:rsidR="009113BE" w:rsidRPr="009113BE">
        <w:rPr>
          <w:rFonts w:ascii="Times New Roman" w:hAnsi="Times New Roman" w:cs="Times New Roman"/>
          <w:b/>
          <w:color w:val="000000" w:themeColor="text1"/>
          <w:sz w:val="26"/>
          <w:szCs w:val="26"/>
        </w:rPr>
        <w:t>phí chung cho từng công trình</w:t>
      </w:r>
    </w:p>
    <w:p w:rsidR="009113BE" w:rsidRPr="009113BE" w:rsidRDefault="009113BE" w:rsidP="009113BE">
      <w:pPr>
        <w:pStyle w:val="ListParagraph"/>
        <w:spacing w:before="120" w:after="120" w:line="360" w:lineRule="auto"/>
        <w:jc w:val="both"/>
        <w:rPr>
          <w:rFonts w:ascii="Times New Roman" w:hAnsi="Times New Roman" w:cs="Times New Roman"/>
          <w:bCs/>
          <w:color w:val="000000" w:themeColor="text1"/>
          <w:sz w:val="26"/>
          <w:szCs w:val="26"/>
        </w:rPr>
      </w:pPr>
      <w:r w:rsidRPr="009113BE">
        <w:rPr>
          <w:rFonts w:ascii="Times New Roman" w:hAnsi="Times New Roman" w:cs="Times New Roman"/>
          <w:bCs/>
          <w:color w:val="000000" w:themeColor="text1"/>
          <w:sz w:val="26"/>
          <w:szCs w:val="26"/>
        </w:rPr>
        <w:lastRenderedPageBreak/>
        <w:t xml:space="preserve">Tất </w:t>
      </w:r>
      <w:r>
        <w:rPr>
          <w:rFonts w:ascii="Times New Roman" w:hAnsi="Times New Roman" w:cs="Times New Roman"/>
          <w:bCs/>
          <w:color w:val="000000" w:themeColor="text1"/>
          <w:sz w:val="26"/>
          <w:szCs w:val="26"/>
        </w:rPr>
        <w:t xml:space="preserve"> cả chi phí chung cho công trình đều được cân đối lấy đầu vào theo dự toán quy định.</w:t>
      </w:r>
    </w:p>
    <w:p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AF7B8C">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rsidR="004A4405" w:rsidRPr="002E3651" w:rsidRDefault="002C3A66" w:rsidP="004A4405">
      <w:pPr>
        <w:spacing w:before="120" w:after="120" w:line="360" w:lineRule="auto"/>
        <w:ind w:firstLine="720"/>
        <w:jc w:val="both"/>
        <w:rPr>
          <w:rFonts w:ascii="Times New Roman" w:hAnsi="Times New Roman" w:cs="Times New Roman"/>
          <w:color w:val="000000" w:themeColor="text1"/>
          <w:sz w:val="26"/>
          <w:szCs w:val="26"/>
        </w:rPr>
      </w:pPr>
      <w:r>
        <w:rPr>
          <w:noProof/>
        </w:rPr>
        <w:pict>
          <v:shape id="_x0000_s1028" type="#_x0000_t75" style="position:absolute;left:0;text-align:left;margin-left:229.5pt;margin-top:15.1pt;width:321pt;height:203.25pt;z-index:-251651072;mso-position-horizontal-relative:text;mso-position-vertical-relative:text;mso-width-relative:page;mso-height-relative:page">
            <v:imagedata r:id="rId8" o:title="dau"/>
          </v:shape>
        </w:pict>
      </w:r>
      <w:r w:rsidR="004A4405" w:rsidRPr="002E3651">
        <w:rPr>
          <w:rFonts w:ascii="Times New Roman" w:hAnsi="Times New Roman" w:cs="Times New Roman"/>
          <w:color w:val="000000" w:themeColor="text1"/>
          <w:sz w:val="26"/>
          <w:szCs w:val="26"/>
        </w:rPr>
        <w:t>2. Quy chế này có hiệu lực kể từ ngày ký.</w:t>
      </w:r>
    </w:p>
    <w:p w:rsidR="004A4405" w:rsidRPr="002E3651" w:rsidRDefault="006E3FDA" w:rsidP="004A4405">
      <w:pPr>
        <w:spacing w:before="120" w:after="120" w:line="360" w:lineRule="auto"/>
        <w:ind w:firstLine="720"/>
        <w:jc w:val="both"/>
        <w:rPr>
          <w:rFonts w:ascii="Times New Roman" w:hAnsi="Times New Roman" w:cs="Times New Roman"/>
          <w:color w:val="000000" w:themeColor="text1"/>
          <w:sz w:val="26"/>
          <w:szCs w:val="26"/>
        </w:rPr>
      </w:pPr>
      <w:r>
        <w:rPr>
          <w:rFonts w:ascii="Times New Roman" w:hAnsi="Times New Roman" w:cs="Times New Roman"/>
          <w:noProof/>
          <w:color w:val="000000" w:themeColor="text1"/>
        </w:rPr>
        <w:drawing>
          <wp:anchor distT="0" distB="0" distL="114300" distR="114300" simplePos="0" relativeHeight="251660288" behindDoc="1" locked="0" layoutInCell="1" allowOverlap="1" wp14:anchorId="44BBC2AF" wp14:editId="72287CA0">
            <wp:simplePos x="0" y="0"/>
            <wp:positionH relativeFrom="column">
              <wp:posOffset>4650105</wp:posOffset>
            </wp:positionH>
            <wp:positionV relativeFrom="paragraph">
              <wp:posOffset>6962775</wp:posOffset>
            </wp:positionV>
            <wp:extent cx="3075305" cy="1781175"/>
            <wp:effectExtent l="0" t="0" r="0" b="9525"/>
            <wp:wrapNone/>
            <wp:docPr id="10" name="Picture 10" descr="dau duc 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u duc anh"/>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5305" cy="1781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4405" w:rsidRPr="002E3651" w:rsidRDefault="004A4405" w:rsidP="004A4405">
      <w:pPr>
        <w:spacing w:after="0" w:line="360" w:lineRule="auto"/>
        <w:ind w:left="5760" w:firstLine="720"/>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GIÁM ĐỐC</w:t>
      </w:r>
    </w:p>
    <w:p w:rsidR="00880877" w:rsidRPr="00CD3874" w:rsidRDefault="002664AF" w:rsidP="00CD3874">
      <w:pPr>
        <w:spacing w:after="0" w:line="360" w:lineRule="auto"/>
        <w:ind w:left="5760" w:firstLine="720"/>
        <w:jc w:val="both"/>
        <w:rPr>
          <w:rFonts w:ascii="Times New Roman" w:hAnsi="Times New Roman" w:cs="Times New Roman"/>
          <w:i/>
          <w:color w:val="000000" w:themeColor="text1"/>
          <w:sz w:val="26"/>
          <w:szCs w:val="26"/>
        </w:rPr>
      </w:pPr>
      <w:r w:rsidRPr="002E3651">
        <w:rPr>
          <w:rFonts w:ascii="Times New Roman" w:hAnsi="Times New Roman" w:cs="Times New Roman"/>
          <w:i/>
          <w:color w:val="000000" w:themeColor="text1"/>
          <w:sz w:val="26"/>
          <w:szCs w:val="26"/>
        </w:rPr>
        <w:t xml:space="preserve"> </w:t>
      </w:r>
      <w:r w:rsidR="004A4405" w:rsidRPr="002E3651">
        <w:rPr>
          <w:rFonts w:ascii="Times New Roman" w:hAnsi="Times New Roman" w:cs="Times New Roman"/>
          <w:i/>
          <w:color w:val="000000" w:themeColor="text1"/>
          <w:sz w:val="26"/>
          <w:szCs w:val="26"/>
        </w:rPr>
        <w:t>(Ký, đóng dấu)</w:t>
      </w:r>
      <w:r w:rsidR="00CD3874">
        <w:rPr>
          <w:rFonts w:ascii="Times New Roman" w:hAnsi="Times New Roman" w:cs="Times New Roman"/>
          <w:color w:val="000000" w:themeColor="text1"/>
          <w:sz w:val="26"/>
          <w:szCs w:val="26"/>
        </w:rPr>
        <w:tab/>
      </w:r>
    </w:p>
    <w:sectPr w:rsidR="00880877" w:rsidRPr="00CD3874" w:rsidSect="00CD5382">
      <w:footerReference w:type="default" r:id="rId10"/>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6939" w:rsidRDefault="00CC6939" w:rsidP="00E03BBE">
      <w:pPr>
        <w:spacing w:after="0" w:line="240" w:lineRule="auto"/>
      </w:pPr>
      <w:r>
        <w:separator/>
      </w:r>
    </w:p>
  </w:endnote>
  <w:endnote w:type="continuationSeparator" w:id="0">
    <w:p w:rsidR="00CC6939" w:rsidRDefault="00CC6939"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2C3A66">
      <w:rPr>
        <w:caps/>
        <w:noProof/>
        <w:color w:val="5B9BD5" w:themeColor="accent1"/>
      </w:rPr>
      <w:t>2</w:t>
    </w:r>
    <w:r>
      <w:rPr>
        <w:caps/>
        <w:noProof/>
        <w:color w:val="5B9BD5" w:themeColor="accent1"/>
      </w:rPr>
      <w:fldChar w:fldCharType="end"/>
    </w:r>
  </w:p>
  <w:p w:rsidR="00E03BBE" w:rsidRDefault="00E03B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6939" w:rsidRDefault="00CC6939" w:rsidP="00E03BBE">
      <w:pPr>
        <w:spacing w:after="0" w:line="240" w:lineRule="auto"/>
      </w:pPr>
      <w:r>
        <w:separator/>
      </w:r>
    </w:p>
  </w:footnote>
  <w:footnote w:type="continuationSeparator" w:id="0">
    <w:p w:rsidR="00CC6939" w:rsidRDefault="00CC6939" w:rsidP="00E03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3"/>
  </w:num>
  <w:num w:numId="5">
    <w:abstractNumId w:val="2"/>
  </w:num>
  <w:num w:numId="6">
    <w:abstractNumId w:val="8"/>
  </w:num>
  <w:num w:numId="7">
    <w:abstractNumId w:val="5"/>
  </w:num>
  <w:num w:numId="8">
    <w:abstractNumId w:val="6"/>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908"/>
    <w:rsid w:val="00011987"/>
    <w:rsid w:val="00023362"/>
    <w:rsid w:val="00040D85"/>
    <w:rsid w:val="00044CA9"/>
    <w:rsid w:val="0006235C"/>
    <w:rsid w:val="00080752"/>
    <w:rsid w:val="000C6E1B"/>
    <w:rsid w:val="000D1B77"/>
    <w:rsid w:val="000E03B8"/>
    <w:rsid w:val="000E72C6"/>
    <w:rsid w:val="000F0333"/>
    <w:rsid w:val="00112BD6"/>
    <w:rsid w:val="00134D57"/>
    <w:rsid w:val="00160381"/>
    <w:rsid w:val="001606F5"/>
    <w:rsid w:val="00191784"/>
    <w:rsid w:val="001A1C8E"/>
    <w:rsid w:val="001C4626"/>
    <w:rsid w:val="001F4B34"/>
    <w:rsid w:val="002110B4"/>
    <w:rsid w:val="00220F8D"/>
    <w:rsid w:val="00225EE2"/>
    <w:rsid w:val="00231C75"/>
    <w:rsid w:val="00237578"/>
    <w:rsid w:val="00242E3B"/>
    <w:rsid w:val="00264E24"/>
    <w:rsid w:val="002664AF"/>
    <w:rsid w:val="00271080"/>
    <w:rsid w:val="00275D54"/>
    <w:rsid w:val="00293D39"/>
    <w:rsid w:val="00297906"/>
    <w:rsid w:val="002A1BB7"/>
    <w:rsid w:val="002C3A66"/>
    <w:rsid w:val="002E3651"/>
    <w:rsid w:val="00300E1F"/>
    <w:rsid w:val="00360351"/>
    <w:rsid w:val="00364DC8"/>
    <w:rsid w:val="0036500E"/>
    <w:rsid w:val="00372ECF"/>
    <w:rsid w:val="00374F95"/>
    <w:rsid w:val="003A0E4E"/>
    <w:rsid w:val="003B4C9B"/>
    <w:rsid w:val="003E1BA2"/>
    <w:rsid w:val="003E2B25"/>
    <w:rsid w:val="00400C07"/>
    <w:rsid w:val="00413446"/>
    <w:rsid w:val="004359D1"/>
    <w:rsid w:val="004855E7"/>
    <w:rsid w:val="004A4405"/>
    <w:rsid w:val="004C4050"/>
    <w:rsid w:val="00524A4C"/>
    <w:rsid w:val="00535594"/>
    <w:rsid w:val="00535CEA"/>
    <w:rsid w:val="00563436"/>
    <w:rsid w:val="00564F49"/>
    <w:rsid w:val="005709D2"/>
    <w:rsid w:val="005A24AC"/>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E0658"/>
    <w:rsid w:val="006E1D0A"/>
    <w:rsid w:val="006E3FDA"/>
    <w:rsid w:val="006E52A8"/>
    <w:rsid w:val="006E7908"/>
    <w:rsid w:val="00713184"/>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D1640"/>
    <w:rsid w:val="008E31BE"/>
    <w:rsid w:val="008F4FFF"/>
    <w:rsid w:val="009113BE"/>
    <w:rsid w:val="00914530"/>
    <w:rsid w:val="00922011"/>
    <w:rsid w:val="00923390"/>
    <w:rsid w:val="0096114D"/>
    <w:rsid w:val="00987CD1"/>
    <w:rsid w:val="009E1A59"/>
    <w:rsid w:val="00A06134"/>
    <w:rsid w:val="00A1140D"/>
    <w:rsid w:val="00A52123"/>
    <w:rsid w:val="00A61293"/>
    <w:rsid w:val="00A77252"/>
    <w:rsid w:val="00A81B8B"/>
    <w:rsid w:val="00AB1DB9"/>
    <w:rsid w:val="00AB28BA"/>
    <w:rsid w:val="00AF7B8C"/>
    <w:rsid w:val="00B069D7"/>
    <w:rsid w:val="00B4029C"/>
    <w:rsid w:val="00B55F1A"/>
    <w:rsid w:val="00B579D4"/>
    <w:rsid w:val="00B86455"/>
    <w:rsid w:val="00BA68FB"/>
    <w:rsid w:val="00BB2302"/>
    <w:rsid w:val="00BB533E"/>
    <w:rsid w:val="00BD43D7"/>
    <w:rsid w:val="00BE76A3"/>
    <w:rsid w:val="00BF3A7E"/>
    <w:rsid w:val="00C101F0"/>
    <w:rsid w:val="00C32FE7"/>
    <w:rsid w:val="00C41D71"/>
    <w:rsid w:val="00C46CFA"/>
    <w:rsid w:val="00C73D40"/>
    <w:rsid w:val="00C75570"/>
    <w:rsid w:val="00C7648A"/>
    <w:rsid w:val="00CA337B"/>
    <w:rsid w:val="00CC6939"/>
    <w:rsid w:val="00CD3874"/>
    <w:rsid w:val="00CD3FD2"/>
    <w:rsid w:val="00CD5382"/>
    <w:rsid w:val="00CF5E36"/>
    <w:rsid w:val="00D02D8B"/>
    <w:rsid w:val="00D23508"/>
    <w:rsid w:val="00D302C8"/>
    <w:rsid w:val="00D56703"/>
    <w:rsid w:val="00DB1936"/>
    <w:rsid w:val="00DB3D93"/>
    <w:rsid w:val="00E03BBE"/>
    <w:rsid w:val="00E051B2"/>
    <w:rsid w:val="00E320EF"/>
    <w:rsid w:val="00E60977"/>
    <w:rsid w:val="00E60B62"/>
    <w:rsid w:val="00EB1BDA"/>
    <w:rsid w:val="00EB5790"/>
    <w:rsid w:val="00EC596F"/>
    <w:rsid w:val="00EE7718"/>
    <w:rsid w:val="00EF45B2"/>
    <w:rsid w:val="00F302A3"/>
    <w:rsid w:val="00F41641"/>
    <w:rsid w:val="00F43AA4"/>
    <w:rsid w:val="00F54022"/>
    <w:rsid w:val="00F715D1"/>
    <w:rsid w:val="00F91DAE"/>
    <w:rsid w:val="00F97329"/>
    <w:rsid w:val="00FA6DCA"/>
    <w:rsid w:val="00FB4D7F"/>
    <w:rsid w:val="00FC7F2D"/>
    <w:rsid w:val="00FF1F52"/>
    <w:rsid w:val="00FF6D8B"/>
    <w:rsid w:val="00FF7A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paragraph" w:styleId="Heading1">
    <w:name w:val="heading 1"/>
    <w:basedOn w:val="Normal"/>
    <w:next w:val="Normal"/>
    <w:link w:val="Heading1Char"/>
    <w:qFormat/>
    <w:rsid w:val="005709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5709D2"/>
    <w:rPr>
      <w:i/>
      <w:iCs/>
    </w:rPr>
  </w:style>
  <w:style w:type="character" w:customStyle="1" w:styleId="Heading1Char">
    <w:name w:val="Heading 1 Char"/>
    <w:basedOn w:val="DefaultParagraphFont"/>
    <w:link w:val="Heading1"/>
    <w:rsid w:val="005709D2"/>
    <w:rPr>
      <w:rFonts w:asciiTheme="majorHAnsi" w:eastAsiaTheme="majorEastAsia" w:hAnsiTheme="majorHAnsi" w:cstheme="majorBidi"/>
      <w:b/>
      <w:bCs/>
      <w:color w:val="2E74B5"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908"/>
    <w:pPr>
      <w:spacing w:after="200" w:line="276" w:lineRule="auto"/>
    </w:pPr>
    <w:rPr>
      <w:rFonts w:ascii="Calibri" w:eastAsia="Calibri" w:hAnsi="Calibri" w:cs="Calibri"/>
      <w:sz w:val="22"/>
      <w:szCs w:val="22"/>
    </w:rPr>
  </w:style>
  <w:style w:type="paragraph" w:styleId="Heading1">
    <w:name w:val="heading 1"/>
    <w:basedOn w:val="Normal"/>
    <w:next w:val="Normal"/>
    <w:link w:val="Heading1Char"/>
    <w:qFormat/>
    <w:rsid w:val="005709D2"/>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5709D2"/>
    <w:rPr>
      <w:i/>
      <w:iCs/>
    </w:rPr>
  </w:style>
  <w:style w:type="character" w:customStyle="1" w:styleId="Heading1Char">
    <w:name w:val="Heading 1 Char"/>
    <w:basedOn w:val="DefaultParagraphFont"/>
    <w:link w:val="Heading1"/>
    <w:rsid w:val="005709D2"/>
    <w:rPr>
      <w:rFonts w:asciiTheme="majorHAnsi" w:eastAsiaTheme="majorEastAsia" w:hAnsiTheme="majorHAnsi" w:cstheme="majorBidi"/>
      <w:b/>
      <w:b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10</Pages>
  <Words>1815</Words>
  <Characters>10349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Ms.diem</cp:lastModifiedBy>
  <cp:revision>25</cp:revision>
  <cp:lastPrinted>2020-10-26T09:42:00Z</cp:lastPrinted>
  <dcterms:created xsi:type="dcterms:W3CDTF">2017-09-13T01:26:00Z</dcterms:created>
  <dcterms:modified xsi:type="dcterms:W3CDTF">2020-10-26T09:43:00Z</dcterms:modified>
</cp:coreProperties>
</file>